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W w:w="0" w:type="auto"/>
        <w:tblCellSpacing w:w="0" w:type="dxa"/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4179"/>
        <w:gridCol w:w="298"/>
        <w:gridCol w:w="4393"/>
      </w:tblGrid>
      <w:tr w:rsidR="00B94DCE" w:rsidRPr="00B94DCE" w:rsidTr="00A41AA5">
        <w:trPr>
          <w:tblCellSpacing w:w="0" w:type="dxa"/>
        </w:trPr>
        <w:tc>
          <w:tcPr>
            <w:tcW w:w="4179" w:type="dxa"/>
            <w:shd w:val="clear" w:color="auto" w:fill="FFFFFF"/>
            <w:vAlign w:val="center"/>
          </w:tcPr>
          <w:p w:rsidR="00254B97" w:rsidRDefault="00254B97" w:rsidP="00B94DCE">
            <w:pPr>
              <w:rPr>
                <w:rFonts w:ascii="Times" w:hAnsi="Times"/>
                <w:noProof/>
                <w:sz w:val="20"/>
                <w:szCs w:val="20"/>
              </w:rPr>
            </w:pPr>
          </w:p>
          <w:p w:rsidR="00B94DCE" w:rsidRPr="00B94DCE" w:rsidRDefault="00B94DCE" w:rsidP="00B94DCE">
            <w:pPr>
              <w:rPr>
                <w:rFonts w:ascii="Times" w:hAnsi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972185" cy="393700"/>
                  <wp:effectExtent l="25400" t="0" r="0" b="0"/>
                  <wp:docPr id="3" name="Picture 3" descr="oodla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odla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" w:type="dxa"/>
            <w:shd w:val="clear" w:color="auto" w:fill="FFFFFF"/>
            <w:vAlign w:val="center"/>
          </w:tcPr>
          <w:p w:rsidR="00B94DCE" w:rsidRPr="00B94DCE" w:rsidRDefault="00B94DCE" w:rsidP="00B94DC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393" w:type="dxa"/>
            <w:shd w:val="clear" w:color="auto" w:fill="FFFFFF"/>
            <w:vAlign w:val="center"/>
          </w:tcPr>
          <w:p w:rsidR="00B94DCE" w:rsidRPr="00B94DCE" w:rsidRDefault="00B94DCE" w:rsidP="00B94DCE">
            <w:pPr>
              <w:rPr>
                <w:rFonts w:ascii="Arial" w:hAnsi="Arial"/>
                <w:sz w:val="20"/>
                <w:szCs w:val="20"/>
              </w:rPr>
            </w:pPr>
            <w:r w:rsidRPr="00B94DCE">
              <w:rPr>
                <w:rFonts w:ascii="Arial" w:hAnsi="Arial"/>
                <w:sz w:val="20"/>
                <w:szCs w:val="20"/>
              </w:rPr>
              <w:t>Woodlands. An area of normally dry land containing tree cover or brush that is potential tree cover. The growth must be at least 6 feet tall and dense enough to afford cover for troops.</w:t>
            </w:r>
          </w:p>
        </w:tc>
      </w:tr>
      <w:tr w:rsidR="00B94DCE" w:rsidRPr="00B94DCE" w:rsidTr="00A41AA5">
        <w:trPr>
          <w:tblCellSpacing w:w="0" w:type="dxa"/>
        </w:trPr>
        <w:tc>
          <w:tcPr>
            <w:tcW w:w="4179" w:type="dxa"/>
            <w:shd w:val="clear" w:color="auto" w:fill="FFFFFF"/>
            <w:vAlign w:val="center"/>
          </w:tcPr>
          <w:p w:rsidR="00B94DCE" w:rsidRPr="00B94DCE" w:rsidRDefault="00B94DCE" w:rsidP="00B94DCE">
            <w:pPr>
              <w:rPr>
                <w:rFonts w:ascii="Times" w:hAnsi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972185" cy="393700"/>
                  <wp:effectExtent l="25400" t="0" r="0" b="0"/>
                  <wp:docPr id="7" name="Picture 7" descr="cr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r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" w:type="dxa"/>
            <w:shd w:val="clear" w:color="auto" w:fill="FFFFFF"/>
            <w:vAlign w:val="center"/>
          </w:tcPr>
          <w:p w:rsidR="00B94DCE" w:rsidRPr="00B94DCE" w:rsidRDefault="00B94DCE" w:rsidP="00B94DC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393" w:type="dxa"/>
            <w:shd w:val="clear" w:color="auto" w:fill="FFFFFF"/>
            <w:vAlign w:val="center"/>
          </w:tcPr>
          <w:p w:rsidR="00B94DCE" w:rsidRPr="00B94DCE" w:rsidRDefault="00B94DCE" w:rsidP="00B94DCE">
            <w:pPr>
              <w:rPr>
                <w:rFonts w:ascii="Arial" w:hAnsi="Arial"/>
                <w:sz w:val="20"/>
                <w:szCs w:val="20"/>
              </w:rPr>
            </w:pPr>
            <w:r w:rsidRPr="00B94DCE">
              <w:rPr>
                <w:rFonts w:ascii="Arial" w:hAnsi="Arial"/>
                <w:sz w:val="20"/>
                <w:szCs w:val="20"/>
              </w:rPr>
              <w:t xml:space="preserve">Scrub. Area covered with </w:t>
            </w:r>
            <w:proofErr w:type="gramStart"/>
            <w:r w:rsidRPr="00B94DCE">
              <w:rPr>
                <w:rFonts w:ascii="Arial" w:hAnsi="Arial"/>
                <w:sz w:val="20"/>
                <w:szCs w:val="20"/>
              </w:rPr>
              <w:t>low-growing</w:t>
            </w:r>
            <w:proofErr w:type="gramEnd"/>
            <w:r w:rsidRPr="00B94DCE">
              <w:rPr>
                <w:rFonts w:ascii="Arial" w:hAnsi="Arial"/>
                <w:sz w:val="20"/>
                <w:szCs w:val="20"/>
              </w:rPr>
              <w:t xml:space="preserve"> or stunted perennial vegetation, such as cactus, mesquite or sagebrush, common to arid regions and usually not mixed with trees.</w:t>
            </w:r>
          </w:p>
        </w:tc>
      </w:tr>
      <w:tr w:rsidR="00254B97" w:rsidRPr="00254B97" w:rsidTr="00A41AA5">
        <w:trPr>
          <w:tblCellSpacing w:w="0" w:type="dxa"/>
        </w:trPr>
        <w:tc>
          <w:tcPr>
            <w:tcW w:w="4179" w:type="dxa"/>
            <w:shd w:val="clear" w:color="auto" w:fill="FFFFFF"/>
            <w:vAlign w:val="center"/>
          </w:tcPr>
          <w:p w:rsidR="00254B97" w:rsidRPr="00254B97" w:rsidRDefault="00254B97" w:rsidP="00254B97">
            <w:pPr>
              <w:rPr>
                <w:rFonts w:ascii="Times" w:hAnsi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972185" cy="139065"/>
                  <wp:effectExtent l="25400" t="0" r="0" b="0"/>
                  <wp:docPr id="9" name="Picture 9" descr="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il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139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" w:type="dxa"/>
            <w:shd w:val="clear" w:color="auto" w:fill="FFFFFF"/>
            <w:vAlign w:val="center"/>
          </w:tcPr>
          <w:p w:rsidR="00254B97" w:rsidRPr="00254B97" w:rsidRDefault="00254B97" w:rsidP="00254B9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393" w:type="dxa"/>
            <w:shd w:val="clear" w:color="auto" w:fill="FFFFFF"/>
            <w:vAlign w:val="center"/>
          </w:tcPr>
          <w:p w:rsidR="00254B97" w:rsidRPr="00254B97" w:rsidRDefault="00254B97" w:rsidP="00254B97">
            <w:pPr>
              <w:rPr>
                <w:rFonts w:ascii="Arial" w:hAnsi="Arial"/>
                <w:sz w:val="20"/>
                <w:szCs w:val="20"/>
              </w:rPr>
            </w:pPr>
            <w:r w:rsidRPr="00254B97">
              <w:rPr>
                <w:rFonts w:ascii="Arial" w:hAnsi="Arial"/>
                <w:sz w:val="20"/>
                <w:szCs w:val="20"/>
              </w:rPr>
              <w:t>Building.</w:t>
            </w:r>
          </w:p>
        </w:tc>
      </w:tr>
      <w:tr w:rsidR="00254B97" w:rsidRPr="00254B97" w:rsidTr="00A41AA5">
        <w:trPr>
          <w:tblCellSpacing w:w="0" w:type="dxa"/>
        </w:trPr>
        <w:tc>
          <w:tcPr>
            <w:tcW w:w="4179" w:type="dxa"/>
            <w:shd w:val="clear" w:color="auto" w:fill="FFFFFF"/>
            <w:vAlign w:val="center"/>
          </w:tcPr>
          <w:p w:rsidR="00254B97" w:rsidRPr="00254B97" w:rsidRDefault="00254B97" w:rsidP="00254B97">
            <w:pPr>
              <w:rPr>
                <w:rFonts w:ascii="Times" w:hAnsi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972185" cy="486410"/>
                  <wp:effectExtent l="0" t="0" r="0" b="0"/>
                  <wp:docPr id="11" name="Picture 11" descr="ell or spring; spring or se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ll or spring; spring or se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486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" w:type="dxa"/>
            <w:shd w:val="clear" w:color="auto" w:fill="FFFFFF"/>
            <w:vAlign w:val="center"/>
          </w:tcPr>
          <w:p w:rsidR="00254B97" w:rsidRPr="00254B97" w:rsidRDefault="00254B97" w:rsidP="00254B9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393" w:type="dxa"/>
            <w:shd w:val="clear" w:color="auto" w:fill="FFFFFF"/>
            <w:vAlign w:val="center"/>
          </w:tcPr>
          <w:p w:rsidR="00254B97" w:rsidRPr="00254B97" w:rsidRDefault="00254B97" w:rsidP="00254B97">
            <w:pPr>
              <w:rPr>
                <w:rFonts w:ascii="Arial" w:hAnsi="Arial"/>
                <w:sz w:val="20"/>
                <w:szCs w:val="20"/>
              </w:rPr>
            </w:pPr>
            <w:r w:rsidRPr="00254B97">
              <w:rPr>
                <w:rFonts w:ascii="Arial" w:hAnsi="Arial"/>
                <w:sz w:val="20"/>
                <w:szCs w:val="20"/>
              </w:rPr>
              <w:t>Well or spring; spring or seep.</w:t>
            </w:r>
          </w:p>
        </w:tc>
      </w:tr>
      <w:tr w:rsidR="003A01A0" w:rsidRPr="003A01A0" w:rsidTr="00A41AA5">
        <w:trPr>
          <w:tblCellSpacing w:w="0" w:type="dxa"/>
        </w:trPr>
        <w:tc>
          <w:tcPr>
            <w:tcW w:w="4179" w:type="dxa"/>
            <w:shd w:val="clear" w:color="auto" w:fill="FFFFFF"/>
            <w:vAlign w:val="center"/>
          </w:tcPr>
          <w:p w:rsidR="003A01A0" w:rsidRPr="003A01A0" w:rsidRDefault="003A01A0" w:rsidP="003A01A0">
            <w:pPr>
              <w:rPr>
                <w:rFonts w:ascii="Times" w:hAnsi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972185" cy="243205"/>
                  <wp:effectExtent l="25400" t="0" r="0" b="0"/>
                  <wp:docPr id="13" name="Picture 13" descr="erennial lake; Intermittent lake or po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rennial lake; Intermittent lake or po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2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" w:type="dxa"/>
            <w:shd w:val="clear" w:color="auto" w:fill="FFFFFF"/>
            <w:vAlign w:val="center"/>
          </w:tcPr>
          <w:p w:rsidR="003A01A0" w:rsidRPr="003A01A0" w:rsidRDefault="003A01A0" w:rsidP="003A01A0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393" w:type="dxa"/>
            <w:shd w:val="clear" w:color="auto" w:fill="FFFFFF"/>
            <w:vAlign w:val="center"/>
          </w:tcPr>
          <w:p w:rsidR="003A01A0" w:rsidRPr="003A01A0" w:rsidRDefault="003A01A0" w:rsidP="003A01A0">
            <w:pPr>
              <w:rPr>
                <w:rFonts w:ascii="Arial" w:hAnsi="Arial"/>
                <w:sz w:val="20"/>
                <w:szCs w:val="20"/>
              </w:rPr>
            </w:pPr>
            <w:r w:rsidRPr="003A01A0">
              <w:rPr>
                <w:rFonts w:ascii="Arial" w:hAnsi="Arial"/>
                <w:sz w:val="20"/>
                <w:szCs w:val="20"/>
              </w:rPr>
              <w:t>Perennial lake; intermittent lake or pond.</w:t>
            </w:r>
          </w:p>
        </w:tc>
      </w:tr>
      <w:tr w:rsidR="003A01A0" w:rsidRPr="003A01A0" w:rsidTr="00A41AA5">
        <w:trPr>
          <w:tblCellSpacing w:w="0" w:type="dxa"/>
        </w:trPr>
        <w:tc>
          <w:tcPr>
            <w:tcW w:w="4179" w:type="dxa"/>
            <w:shd w:val="clear" w:color="auto" w:fill="FFFFFF"/>
            <w:vAlign w:val="center"/>
          </w:tcPr>
          <w:p w:rsidR="003A01A0" w:rsidRPr="003A01A0" w:rsidRDefault="003A01A0" w:rsidP="003A01A0">
            <w:pPr>
              <w:rPr>
                <w:rFonts w:ascii="Times" w:hAnsi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972185" cy="127635"/>
                  <wp:effectExtent l="25400" t="0" r="0" b="0"/>
                  <wp:docPr id="15" name="Picture 15" descr="erennial str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rennial str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127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" w:type="dxa"/>
            <w:shd w:val="clear" w:color="auto" w:fill="FFFFFF"/>
            <w:vAlign w:val="center"/>
          </w:tcPr>
          <w:p w:rsidR="003A01A0" w:rsidRPr="003A01A0" w:rsidRDefault="003A01A0" w:rsidP="003A01A0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393" w:type="dxa"/>
            <w:shd w:val="clear" w:color="auto" w:fill="FFFFFF"/>
            <w:vAlign w:val="center"/>
          </w:tcPr>
          <w:p w:rsidR="003A01A0" w:rsidRPr="003A01A0" w:rsidRDefault="003A01A0" w:rsidP="003A01A0">
            <w:pPr>
              <w:rPr>
                <w:rFonts w:ascii="Arial" w:hAnsi="Arial"/>
                <w:sz w:val="20"/>
                <w:szCs w:val="20"/>
              </w:rPr>
            </w:pPr>
            <w:r w:rsidRPr="003A01A0">
              <w:rPr>
                <w:rFonts w:ascii="Arial" w:hAnsi="Arial"/>
                <w:sz w:val="20"/>
                <w:szCs w:val="20"/>
              </w:rPr>
              <w:t>Perennial stream. Containing water throughout the year except during periods of severe drought.</w:t>
            </w:r>
          </w:p>
        </w:tc>
      </w:tr>
      <w:tr w:rsidR="003A01A0" w:rsidRPr="003A01A0" w:rsidTr="00A41AA5">
        <w:trPr>
          <w:tblCellSpacing w:w="0" w:type="dxa"/>
        </w:trPr>
        <w:tc>
          <w:tcPr>
            <w:tcW w:w="4179" w:type="dxa"/>
            <w:shd w:val="clear" w:color="auto" w:fill="FFFFFF"/>
            <w:vAlign w:val="center"/>
          </w:tcPr>
          <w:p w:rsidR="003A01A0" w:rsidRPr="003A01A0" w:rsidRDefault="003A01A0" w:rsidP="003A01A0">
            <w:pPr>
              <w:rPr>
                <w:rFonts w:ascii="Times" w:hAnsi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972185" cy="427990"/>
                  <wp:effectExtent l="0" t="0" r="0" b="0"/>
                  <wp:docPr id="17" name="Picture 17" descr="ntermittent str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ntermittent str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42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" w:type="dxa"/>
            <w:shd w:val="clear" w:color="auto" w:fill="FFFFFF"/>
            <w:vAlign w:val="center"/>
          </w:tcPr>
          <w:p w:rsidR="003A01A0" w:rsidRPr="003A01A0" w:rsidRDefault="003A01A0" w:rsidP="003A01A0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393" w:type="dxa"/>
            <w:shd w:val="clear" w:color="auto" w:fill="FFFFFF"/>
            <w:vAlign w:val="center"/>
          </w:tcPr>
          <w:p w:rsidR="003A01A0" w:rsidRPr="003A01A0" w:rsidRDefault="003A01A0" w:rsidP="00A41AA5">
            <w:pPr>
              <w:rPr>
                <w:rFonts w:ascii="Arial" w:hAnsi="Arial"/>
                <w:sz w:val="20"/>
                <w:szCs w:val="20"/>
              </w:rPr>
            </w:pPr>
            <w:r w:rsidRPr="003A01A0">
              <w:rPr>
                <w:rFonts w:ascii="Arial" w:hAnsi="Arial"/>
                <w:sz w:val="20"/>
                <w:szCs w:val="20"/>
              </w:rPr>
              <w:t xml:space="preserve">Intermittent stream. When referring to a body of water, the term "intermittent" means that the body of water contains water only part of the year. </w:t>
            </w:r>
          </w:p>
        </w:tc>
      </w:tr>
      <w:tr w:rsidR="003A01A0" w:rsidRPr="003A01A0" w:rsidTr="00A41AA5">
        <w:trPr>
          <w:tblCellSpacing w:w="0" w:type="dxa"/>
        </w:trPr>
        <w:tc>
          <w:tcPr>
            <w:tcW w:w="4179" w:type="dxa"/>
            <w:shd w:val="clear" w:color="auto" w:fill="FFFFFF"/>
            <w:vAlign w:val="center"/>
          </w:tcPr>
          <w:p w:rsidR="003A01A0" w:rsidRPr="003A01A0" w:rsidRDefault="003A01A0" w:rsidP="003A01A0">
            <w:pPr>
              <w:rPr>
                <w:rFonts w:ascii="Times" w:hAnsi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972185" cy="440055"/>
                  <wp:effectExtent l="25400" t="0" r="0" b="0"/>
                  <wp:docPr id="19" name="Picture 19" descr="erennial r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rennial ri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" w:type="dxa"/>
            <w:shd w:val="clear" w:color="auto" w:fill="FFFFFF"/>
            <w:vAlign w:val="center"/>
          </w:tcPr>
          <w:p w:rsidR="003A01A0" w:rsidRPr="003A01A0" w:rsidRDefault="003A01A0" w:rsidP="003A01A0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393" w:type="dxa"/>
            <w:shd w:val="clear" w:color="auto" w:fill="FFFFFF"/>
            <w:vAlign w:val="center"/>
          </w:tcPr>
          <w:p w:rsidR="003A01A0" w:rsidRPr="003A01A0" w:rsidRDefault="003A01A0" w:rsidP="003A01A0">
            <w:pPr>
              <w:rPr>
                <w:rFonts w:ascii="Arial" w:hAnsi="Arial"/>
                <w:sz w:val="20"/>
                <w:szCs w:val="20"/>
              </w:rPr>
            </w:pPr>
            <w:r w:rsidRPr="003A01A0">
              <w:rPr>
                <w:rFonts w:ascii="Arial" w:hAnsi="Arial"/>
                <w:sz w:val="20"/>
                <w:szCs w:val="20"/>
              </w:rPr>
              <w:t>Perennial river.</w:t>
            </w:r>
          </w:p>
        </w:tc>
      </w:tr>
      <w:tr w:rsidR="003A01A0" w:rsidRPr="003A01A0" w:rsidTr="00A41AA5">
        <w:trPr>
          <w:tblCellSpacing w:w="0" w:type="dxa"/>
        </w:trPr>
        <w:tc>
          <w:tcPr>
            <w:tcW w:w="4179" w:type="dxa"/>
            <w:shd w:val="clear" w:color="auto" w:fill="FFFFFF"/>
            <w:vAlign w:val="center"/>
          </w:tcPr>
          <w:p w:rsidR="003A01A0" w:rsidRPr="003A01A0" w:rsidRDefault="003A01A0" w:rsidP="003A01A0">
            <w:pPr>
              <w:rPr>
                <w:rFonts w:ascii="Times" w:hAnsi="Times"/>
                <w:noProof/>
                <w:sz w:val="20"/>
                <w:szCs w:val="20"/>
              </w:rPr>
            </w:pPr>
            <w:r w:rsidRPr="003A01A0">
              <w:rPr>
                <w:rFonts w:ascii="Times" w:hAnsi="Times"/>
                <w:noProof/>
                <w:sz w:val="20"/>
                <w:szCs w:val="20"/>
              </w:rPr>
              <w:br/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972185" cy="427990"/>
                  <wp:effectExtent l="0" t="0" r="0" b="0"/>
                  <wp:docPr id="21" name="Picture 21" descr="ntermittent r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ntermittent ri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42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" w:type="dxa"/>
            <w:shd w:val="clear" w:color="auto" w:fill="FFFFFF"/>
            <w:vAlign w:val="center"/>
          </w:tcPr>
          <w:p w:rsidR="003A01A0" w:rsidRPr="003A01A0" w:rsidRDefault="003A01A0" w:rsidP="003A01A0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393" w:type="dxa"/>
            <w:shd w:val="clear" w:color="auto" w:fill="FFFFFF"/>
            <w:vAlign w:val="center"/>
          </w:tcPr>
          <w:p w:rsidR="003A01A0" w:rsidRPr="003A01A0" w:rsidRDefault="003A01A0" w:rsidP="003A01A0">
            <w:pPr>
              <w:rPr>
                <w:rFonts w:ascii="Arial" w:hAnsi="Arial"/>
                <w:sz w:val="20"/>
                <w:szCs w:val="20"/>
              </w:rPr>
            </w:pPr>
            <w:r w:rsidRPr="003A01A0">
              <w:rPr>
                <w:rFonts w:ascii="Arial" w:hAnsi="Arial"/>
                <w:sz w:val="20"/>
                <w:szCs w:val="20"/>
              </w:rPr>
              <w:t>Intermittent river.</w:t>
            </w:r>
          </w:p>
        </w:tc>
      </w:tr>
      <w:tr w:rsidR="00A41AA5" w:rsidRPr="00A41AA5" w:rsidTr="00A41AA5">
        <w:trPr>
          <w:tblCellSpacing w:w="0" w:type="dxa"/>
        </w:trPr>
        <w:tc>
          <w:tcPr>
            <w:tcW w:w="4179" w:type="dxa"/>
            <w:shd w:val="clear" w:color="auto" w:fill="FFFFFF"/>
            <w:vAlign w:val="center"/>
          </w:tcPr>
          <w:p w:rsidR="00A41AA5" w:rsidRPr="00A41AA5" w:rsidRDefault="00A41AA5" w:rsidP="00A41AA5">
            <w:pPr>
              <w:rPr>
                <w:rFonts w:ascii="Times" w:hAnsi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972185" cy="92710"/>
                  <wp:effectExtent l="0" t="0" r="0" b="0"/>
                  <wp:docPr id="33" name="Picture 33" descr="r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r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92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" w:type="dxa"/>
            <w:shd w:val="clear" w:color="auto" w:fill="FFFFFF"/>
            <w:vAlign w:val="center"/>
          </w:tcPr>
          <w:p w:rsidR="00A41AA5" w:rsidRPr="00A41AA5" w:rsidRDefault="00A41AA5" w:rsidP="00A41AA5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393" w:type="dxa"/>
            <w:shd w:val="clear" w:color="auto" w:fill="FFFFFF"/>
            <w:vAlign w:val="center"/>
          </w:tcPr>
          <w:p w:rsidR="00A41AA5" w:rsidRPr="00A41AA5" w:rsidRDefault="00A41AA5" w:rsidP="00A41AA5">
            <w:pPr>
              <w:rPr>
                <w:rFonts w:ascii="Arial" w:hAnsi="Arial"/>
                <w:sz w:val="20"/>
                <w:szCs w:val="20"/>
              </w:rPr>
            </w:pPr>
            <w:r w:rsidRPr="00A41AA5">
              <w:rPr>
                <w:rFonts w:ascii="Arial" w:hAnsi="Arial"/>
                <w:sz w:val="20"/>
                <w:szCs w:val="20"/>
              </w:rPr>
              <w:t>Trail. Trail classification includes foot trails, bridle trails, ski trails, historic trails, and old railroad grades.</w:t>
            </w:r>
          </w:p>
        </w:tc>
      </w:tr>
      <w:tr w:rsidR="00A41AA5" w:rsidRPr="00A41AA5" w:rsidTr="00A41AA5">
        <w:trPr>
          <w:tblCellSpacing w:w="0" w:type="dxa"/>
        </w:trPr>
        <w:tc>
          <w:tcPr>
            <w:tcW w:w="4179" w:type="dxa"/>
            <w:shd w:val="clear" w:color="auto" w:fill="FFFFFF"/>
            <w:vAlign w:val="center"/>
          </w:tcPr>
          <w:p w:rsidR="00A41AA5" w:rsidRPr="00A41AA5" w:rsidRDefault="00A41AA5" w:rsidP="00A41AA5">
            <w:pPr>
              <w:rPr>
                <w:rFonts w:ascii="Times" w:hAnsi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972185" cy="127635"/>
                  <wp:effectExtent l="25400" t="0" r="0" b="0"/>
                  <wp:docPr id="35" name="Picture 35" descr="nimproved r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nimproved r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127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" w:type="dxa"/>
            <w:shd w:val="clear" w:color="auto" w:fill="FFFFFF"/>
            <w:vAlign w:val="center"/>
          </w:tcPr>
          <w:p w:rsidR="00A41AA5" w:rsidRPr="00A41AA5" w:rsidRDefault="00A41AA5" w:rsidP="00A41AA5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393" w:type="dxa"/>
            <w:shd w:val="clear" w:color="auto" w:fill="FFFFFF"/>
            <w:vAlign w:val="center"/>
          </w:tcPr>
          <w:p w:rsidR="00A41AA5" w:rsidRPr="00A41AA5" w:rsidRDefault="00A41AA5" w:rsidP="00A41AA5">
            <w:pPr>
              <w:rPr>
                <w:rFonts w:ascii="Arial" w:hAnsi="Arial"/>
                <w:sz w:val="20"/>
                <w:szCs w:val="20"/>
              </w:rPr>
            </w:pPr>
            <w:r w:rsidRPr="00A41AA5">
              <w:rPr>
                <w:rFonts w:ascii="Arial" w:hAnsi="Arial"/>
                <w:sz w:val="20"/>
                <w:szCs w:val="20"/>
              </w:rPr>
              <w:t>Unimproved road (</w:t>
            </w:r>
            <w:proofErr w:type="spellStart"/>
            <w:r w:rsidRPr="00A41AA5">
              <w:rPr>
                <w:rFonts w:ascii="Arial" w:hAnsi="Arial"/>
                <w:sz w:val="20"/>
                <w:szCs w:val="20"/>
              </w:rPr>
              <w:t>unsurfaced</w:t>
            </w:r>
            <w:proofErr w:type="spellEnd"/>
            <w:r w:rsidRPr="00A41AA5">
              <w:rPr>
                <w:rFonts w:ascii="Arial" w:hAnsi="Arial"/>
                <w:sz w:val="20"/>
                <w:szCs w:val="20"/>
              </w:rPr>
              <w:t xml:space="preserve">). </w:t>
            </w:r>
            <w:proofErr w:type="spellStart"/>
            <w:r w:rsidRPr="00A41AA5">
              <w:rPr>
                <w:rFonts w:ascii="Arial" w:hAnsi="Arial"/>
                <w:sz w:val="20"/>
                <w:szCs w:val="20"/>
              </w:rPr>
              <w:t>Unsurfaced</w:t>
            </w:r>
            <w:proofErr w:type="spellEnd"/>
            <w:r w:rsidRPr="00A41AA5">
              <w:rPr>
                <w:rFonts w:ascii="Arial" w:hAnsi="Arial"/>
                <w:sz w:val="20"/>
                <w:szCs w:val="20"/>
              </w:rPr>
              <w:t xml:space="preserve"> roads are used for mostly local traffic, passable in fair or dry weather.</w:t>
            </w:r>
          </w:p>
        </w:tc>
      </w:tr>
    </w:tbl>
    <w:p w:rsidR="00B94DCE" w:rsidRDefault="00B94DCE"/>
    <w:sectPr w:rsidR="00B94DCE" w:rsidSect="00B94DC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94DCE"/>
    <w:rsid w:val="00254B97"/>
    <w:rsid w:val="003A01A0"/>
    <w:rsid w:val="00A41AA5"/>
    <w:rsid w:val="00B94DCE"/>
    <w:rsid w:val="00D82710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2D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converted-space">
    <w:name w:val="apple-converted-space"/>
    <w:basedOn w:val="DefaultParagraphFont"/>
    <w:rsid w:val="00B94D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gif"/><Relationship Id="rId12" Type="http://schemas.openxmlformats.org/officeDocument/2006/relationships/image" Target="media/image9.gif"/><Relationship Id="rId13" Type="http://schemas.openxmlformats.org/officeDocument/2006/relationships/image" Target="media/image10.gif"/><Relationship Id="rId14" Type="http://schemas.openxmlformats.org/officeDocument/2006/relationships/image" Target="media/image11.gif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gif"/><Relationship Id="rId5" Type="http://schemas.openxmlformats.org/officeDocument/2006/relationships/image" Target="media/image2.gif"/><Relationship Id="rId6" Type="http://schemas.openxmlformats.org/officeDocument/2006/relationships/image" Target="media/image3.gif"/><Relationship Id="rId7" Type="http://schemas.openxmlformats.org/officeDocument/2006/relationships/image" Target="media/image4.gif"/><Relationship Id="rId8" Type="http://schemas.openxmlformats.org/officeDocument/2006/relationships/image" Target="media/image5.gif"/><Relationship Id="rId9" Type="http://schemas.openxmlformats.org/officeDocument/2006/relationships/image" Target="media/image6.gif"/><Relationship Id="rId10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977</Characters>
  <Application>Microsoft Word 12.0.0</Application>
  <DocSecurity>0</DocSecurity>
  <Lines>8</Lines>
  <Paragraphs>1</Paragraphs>
  <ScaleCrop>false</ScaleCrop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tsang</dc:creator>
  <cp:keywords/>
  <cp:lastModifiedBy>brian tsang</cp:lastModifiedBy>
  <cp:revision>2</cp:revision>
  <cp:lastPrinted>2013-09-28T18:20:00Z</cp:lastPrinted>
  <dcterms:created xsi:type="dcterms:W3CDTF">2013-09-28T18:21:00Z</dcterms:created>
  <dcterms:modified xsi:type="dcterms:W3CDTF">2013-09-28T18:21:00Z</dcterms:modified>
</cp:coreProperties>
</file>